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F5386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462438" w:rsidRPr="009B719A">
        <w:rPr>
          <w:rFonts w:ascii="Times New Roman" w:hAnsi="Times New Roman"/>
          <w:sz w:val="24"/>
          <w:szCs w:val="24"/>
        </w:rPr>
        <w:t xml:space="preserve">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F53868">
        <w:rPr>
          <w:rFonts w:ascii="Times New Roman" w:hAnsi="Times New Roman"/>
          <w:sz w:val="24"/>
          <w:szCs w:val="24"/>
        </w:rPr>
        <w:t>А.В. Трофимов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712555">
        <w:rPr>
          <w:rFonts w:ascii="Times New Roman" w:hAnsi="Times New Roman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="00F53868">
        <w:rPr>
          <w:rFonts w:ascii="Times New Roman" w:hAnsi="Times New Roman"/>
          <w:sz w:val="24"/>
          <w:szCs w:val="24"/>
        </w:rPr>
        <w:t>_» ____________ 2022</w:t>
      </w:r>
      <w:r w:rsidRPr="009B719A">
        <w:rPr>
          <w:rFonts w:ascii="Times New Roman" w:hAnsi="Times New Roman"/>
          <w:sz w:val="24"/>
          <w:szCs w:val="24"/>
        </w:rPr>
        <w:t>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7C5DD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старшего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Pr="00A14492">
        <w:rPr>
          <w:sz w:val="24"/>
          <w:szCs w:val="24"/>
          <w:u w:val="none"/>
        </w:rPr>
        <w:t xml:space="preserve">инспектора </w:t>
      </w:r>
    </w:p>
    <w:p w:rsidR="005121A2" w:rsidRDefault="00F03A71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отдела регистрации</w:t>
      </w:r>
      <w:r w:rsidR="008F0499">
        <w:rPr>
          <w:sz w:val="24"/>
          <w:szCs w:val="24"/>
          <w:u w:val="none"/>
        </w:rPr>
        <w:t>,</w:t>
      </w:r>
      <w:r>
        <w:rPr>
          <w:sz w:val="24"/>
          <w:szCs w:val="24"/>
          <w:u w:val="none"/>
        </w:rPr>
        <w:t xml:space="preserve"> ведения реестров и обработки данных</w:t>
      </w:r>
    </w:p>
    <w:p w:rsidR="00462438" w:rsidRPr="00E73F24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F03A71">
        <w:rPr>
          <w:rFonts w:ascii="Times New Roman" w:hAnsi="Times New Roman" w:cs="Times New Roman"/>
          <w:b/>
          <w:sz w:val="24"/>
          <w:szCs w:val="24"/>
        </w:rPr>
        <w:t>отдела регистрации, ведения реестров и обработки данных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старшей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5121A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C5DD8" w:rsidRPr="00A14492">
        <w:rPr>
          <w:rFonts w:ascii="Times New Roman" w:hAnsi="Times New Roman"/>
          <w:sz w:val="24"/>
          <w:szCs w:val="24"/>
        </w:rPr>
        <w:t>95</w:t>
      </w:r>
      <w:r w:rsidR="003936DC">
        <w:rPr>
          <w:rFonts w:ascii="Times New Roman" w:hAnsi="Times New Roman"/>
          <w:sz w:val="24"/>
          <w:szCs w:val="24"/>
        </w:rPr>
        <w:t>.</w:t>
      </w:r>
    </w:p>
    <w:p w:rsidR="00FF389D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2</w:t>
      </w:r>
      <w:r w:rsidRPr="005121A2">
        <w:rPr>
          <w:rFonts w:ascii="Times New Roman" w:hAnsi="Times New Roman" w:cs="Times New Roman"/>
          <w:sz w:val="24"/>
          <w:szCs w:val="24"/>
        </w:rPr>
        <w:t xml:space="preserve">. Область профессиональной служебной деятельности </w:t>
      </w:r>
      <w:r w:rsidR="00C472BF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: </w:t>
      </w:r>
      <w:r w:rsidR="001076E7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="00FF389D" w:rsidRPr="006869E5">
        <w:rPr>
          <w:rFonts w:ascii="Times New Roman" w:hAnsi="Times New Roman" w:cs="Times New Roman"/>
          <w:b/>
          <w:sz w:val="24"/>
          <w:szCs w:val="24"/>
        </w:rPr>
        <w:t>.</w:t>
      </w:r>
    </w:p>
    <w:p w:rsidR="005121A2" w:rsidRPr="005121A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F389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C5DD8" w:rsidRPr="00FF389D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FF389D">
        <w:rPr>
          <w:rFonts w:ascii="Times New Roman" w:hAnsi="Times New Roman" w:cs="Times New Roman"/>
          <w:b/>
          <w:sz w:val="24"/>
          <w:szCs w:val="24"/>
        </w:rPr>
        <w:t xml:space="preserve">уществление </w:t>
      </w:r>
      <w:r w:rsidR="00FF389D" w:rsidRPr="00FF389D">
        <w:rPr>
          <w:rFonts w:ascii="Times New Roman" w:hAnsi="Times New Roman" w:cs="Times New Roman"/>
          <w:b/>
          <w:sz w:val="24"/>
          <w:szCs w:val="24"/>
        </w:rPr>
        <w:t>регистрации и учета налогоплательщиков</w:t>
      </w:r>
      <w:r w:rsidR="00FF389D">
        <w:rPr>
          <w:rFonts w:ascii="Times New Roman" w:hAnsi="Times New Roman" w:cs="Times New Roman"/>
          <w:b/>
          <w:sz w:val="24"/>
          <w:szCs w:val="24"/>
        </w:rPr>
        <w:t>.</w:t>
      </w:r>
    </w:p>
    <w:p w:rsidR="007C5DD8" w:rsidRPr="005121A2" w:rsidRDefault="00462438" w:rsidP="005121A2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7C5DD8" w:rsidRPr="005121A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121A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5121A2">
        <w:rPr>
          <w:rFonts w:ascii="Times New Roman" w:hAnsi="Times New Roman" w:cs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5121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21A2">
        <w:rPr>
          <w:rFonts w:ascii="Times New Roman" w:hAnsi="Times New Roman" w:cs="Times New Roman"/>
          <w:sz w:val="24"/>
          <w:szCs w:val="24"/>
        </w:rPr>
        <w:t xml:space="preserve">5. </w:t>
      </w:r>
      <w:r w:rsidR="00F714F7">
        <w:rPr>
          <w:rFonts w:ascii="Times New Roman" w:hAnsi="Times New Roman" w:cs="Times New Roman"/>
          <w:sz w:val="24"/>
          <w:szCs w:val="24"/>
        </w:rPr>
        <w:t>Старший государственный налогов</w:t>
      </w:r>
      <w:r w:rsidR="00F03A71">
        <w:rPr>
          <w:rFonts w:ascii="Times New Roman" w:hAnsi="Times New Roman" w:cs="Times New Roman"/>
          <w:sz w:val="24"/>
          <w:szCs w:val="24"/>
        </w:rPr>
        <w:t>ы</w:t>
      </w:r>
      <w:r w:rsidR="007C5DD8" w:rsidRPr="005121A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5121A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5121A2">
        <w:rPr>
          <w:rFonts w:ascii="Times New Roman" w:hAnsi="Times New Roman" w:cs="Times New Roman"/>
          <w:sz w:val="24"/>
          <w:szCs w:val="24"/>
        </w:rPr>
        <w:t xml:space="preserve">о </w:t>
      </w:r>
      <w:r w:rsidR="00A01B6E" w:rsidRPr="00A14492">
        <w:rPr>
          <w:rFonts w:ascii="Times New Roman" w:hAnsi="Times New Roman" w:cs="Times New Roman"/>
          <w:sz w:val="24"/>
          <w:szCs w:val="24"/>
        </w:rPr>
        <w:t>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F714F7"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E54C38" w:rsidRDefault="00C352DF" w:rsidP="000C4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6.4.1. </w:t>
      </w:r>
      <w:r w:rsidRPr="006F1C06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C31FEB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C31FEB">
        <w:rPr>
          <w:rFonts w:ascii="Times New Roman" w:hAnsi="Times New Roman" w:cs="Times New Roman"/>
          <w:sz w:val="24"/>
          <w:szCs w:val="24"/>
        </w:rPr>
        <w:t>Федерального закона от 27.07.2004 № 79-ФЗ «О государственной гражданской службе Российской Федерации»</w:t>
      </w:r>
      <w:r w:rsidR="00E54C38">
        <w:rPr>
          <w:rFonts w:ascii="Times New Roman" w:hAnsi="Times New Roman" w:cs="Times New Roman"/>
          <w:sz w:val="24"/>
          <w:szCs w:val="24"/>
        </w:rPr>
        <w:t xml:space="preserve">, Постановления Правительства РФ от 30.09.2004 № 506 «Об утверждении Положения о Федеральной налоговой службе», Гражданского кодекса российской Федерации, Кодекса Российской Федерации об административных правонарушениях, </w:t>
      </w:r>
      <w:r w:rsidR="000C49BC">
        <w:rPr>
          <w:rFonts w:ascii="Times New Roman" w:hAnsi="Times New Roman" w:cs="Times New Roman"/>
          <w:sz w:val="24"/>
          <w:szCs w:val="24"/>
        </w:rPr>
        <w:t xml:space="preserve">Налогового кодекса Российской Федерации, Арбитражного процессуального кодекса Российской Федерации, </w:t>
      </w:r>
      <w:r w:rsidR="00E54C38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08.02.1998 № 14-ФЗ «Об обществах с ограниченной ответственностью», Федерального закона от 26.12.1995 № 208-ФЗ «Об акционерных обществах», Федерального закона от 08.08.2001 № 129-ФЗ «О государственной регистрации юридических лиц и индивидуальных предпринимателей», Приказа ФНС России от 25.01.2012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хозяйств»,  Федерального закона от 06.10.2003 № 131-ФЗ «Об общих принципах организации местного самоуправления в Российской Федерации», Федерального закона от 14.11.2002 № 161-ФЗ «О государственных и муниципальных унитарных предприятиях», Федерального закона от 12.01.1996 № 7-ФЗ «О некоммерческих организациях»</w:t>
      </w:r>
      <w:r w:rsidR="000C49BC">
        <w:rPr>
          <w:rFonts w:ascii="Times New Roman" w:hAnsi="Times New Roman" w:cs="Times New Roman"/>
          <w:sz w:val="24"/>
          <w:szCs w:val="24"/>
        </w:rPr>
        <w:t>.</w:t>
      </w:r>
      <w:r w:rsidR="00E54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2DF" w:rsidRPr="00A14492" w:rsidRDefault="00870429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49BC" w:rsidRPr="00D01DB6" w:rsidRDefault="00C352DF" w:rsidP="000C49BC">
      <w:pPr>
        <w:pStyle w:val="ConsPlusNormal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Pr="006F1C06">
        <w:rPr>
          <w:rFonts w:ascii="Times New Roman" w:hAnsi="Times New Roman" w:cs="Times New Roman"/>
          <w:sz w:val="24"/>
          <w:szCs w:val="24"/>
        </w:rPr>
        <w:t xml:space="preserve">: </w:t>
      </w:r>
      <w:r w:rsidR="000A19E6" w:rsidRPr="006F1C06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0C49BC">
        <w:rPr>
          <w:rFonts w:ascii="Times New Roman" w:hAnsi="Times New Roman" w:cs="Times New Roman"/>
          <w:color w:val="000000"/>
          <w:sz w:val="24"/>
          <w:szCs w:val="24"/>
        </w:rPr>
        <w:t>норм действующего законодательства о государственной регистрации, других нормативных и ведомственных документов (приказов, методических рекомендаций и т.п.), делопроизводства, требований к содержанию документов по государственной регистрации, исковых заявлений, апелляционных и кассационных жалоб, оснований для отказа в государственной регистрации юридических лиц и индивидуальных предпринимателей, процедуры возбуждения дела об административном правонарушении.</w:t>
      </w:r>
    </w:p>
    <w:p w:rsidR="000B7745" w:rsidRDefault="00C352DF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юридических лиц (ЕГРЮЛ);</w:t>
      </w:r>
    </w:p>
    <w:p w:rsidR="000B7745" w:rsidRPr="00882666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0B7745" w:rsidRPr="000B7745" w:rsidRDefault="000B7745" w:rsidP="000B7745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порядок предоставления сведений, содержащихся в ЕГРЮЛ, ЕГРИП,  реестре дисквалифицированных лиц;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B7745" w:rsidRDefault="00C352DF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1B0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745" w:rsidRPr="00882666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- осуществлять государственную регистрацию  юридических лиц, индивидуальных предпринимателей и фермерских хозяйств (КФК);</w:t>
      </w:r>
    </w:p>
    <w:p w:rsidR="000B7745" w:rsidRPr="000B7745" w:rsidRDefault="000B7745" w:rsidP="000B774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– ЕГРЮЛ, ЕГРИП и предоставления содержащихся в них сведений;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B971D8" w:rsidRPr="0088266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ЕГРЮЛ, ЕГРИП и предоставление содержащихся в них сведений.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121A2" w:rsidRDefault="00C352DF" w:rsidP="005121A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4303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0349B8" w:rsidRPr="00743039">
        <w:rPr>
          <w:rFonts w:ascii="Times New Roman" w:hAnsi="Times New Roman" w:cs="Times New Roman"/>
          <w:sz w:val="24"/>
          <w:szCs w:val="24"/>
        </w:rPr>
        <w:t>отдел регистрации, ведения реестров и обработки данных</w:t>
      </w:r>
      <w:r w:rsidRPr="00743039">
        <w:rPr>
          <w:rFonts w:ascii="Times New Roman" w:hAnsi="Times New Roman" w:cs="Times New Roman"/>
          <w:sz w:val="24"/>
          <w:szCs w:val="24"/>
        </w:rPr>
        <w:t>,</w:t>
      </w:r>
      <w:r w:rsidR="00575A75" w:rsidRPr="00743039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</w:t>
      </w:r>
      <w:r w:rsidRPr="00743039">
        <w:rPr>
          <w:rFonts w:ascii="Times New Roman" w:hAnsi="Times New Roman" w:cs="Times New Roman"/>
          <w:sz w:val="24"/>
          <w:szCs w:val="24"/>
        </w:rPr>
        <w:t xml:space="preserve"> обязан: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 подготавливать информацию, информационные материалы для начальника отдела и заместителя начальника отдела по вопросам, находящимся в компетенции отдела регистрации, ведения реестров и обработки данных;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принимать участие в совещаниях, проводимых руководством инспекции и 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начальником отдела, вносить предложения по вопросам, относящимся к компетенции отдела регистрации, ведения реестров и обработки данных;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в установленном порядке отвечать на письма Управления ФНС России по Тамбовской области и налоговых инспекций области, организаций и граждан по вопросам, относящимся к компетенции отдела регистрации, ведения реестров и обработки данных;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исполнять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должностные обязанности в соответствии с должностным регламентом.;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хранит</w:t>
      </w:r>
      <w:r w:rsidR="003936DC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государственную и иную охраняемую законом тайну, а также не разглашает ставшие известные в связи с исполнением должностных обязанностей сведения, затрагивающие частную жизнь, честь и достоинство граждан;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 делопроизводство согласно инструкциям и указаниям начальника отдела и заместителя начальника отдела;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выполняет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формирование в установленном порядке Единого государственного реестра юридических лиц, Единого государственного реестра индивидуальных предпринимателей в части инспекции, полноту и достоверность включенных в них сведений;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движение документооборота при государственной регистрации юридических лиц и индивидуальных  предпринимателей;</w:t>
      </w:r>
    </w:p>
    <w:p w:rsidR="003936DC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ведение книг учета государственной регистрации юридических лиц и индивидуальных предпринимателей( в электронном виде) 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подготовку к выдаче бланков Свидетельств о государственной регистрации и постановке на учет;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мониторинг и нормализацию сведений в базах данных;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своевременную и полную работу по исключению недействующих из Единого государственного реестра юридических лиц;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информационный обменом с иными ведомствами;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своевременное включение в Единый государственный реестр юридических лиц и единый государственный реестр индивидуальных предпринимателей,  сведений поступивших из других ведомств;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своевременное и в полном  объеме предоставление сведений из Единого государственного реестра юридических лиц и Единого государственного реестра индивидуальных предпринимателей;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подготавливать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ответы на письменные запросы, касающиеся государственной регистрации юридических лиц, индивидуальных предпринимателей; 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 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сведений из реестра дисквалифицированных лиц;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своевременное формирование информационного ресурса «Ограничения»;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работу по внесению  записей о недостоверности сведений в ЕГРЮЛ; 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 контроль сроков и форм предоставления налогоплательщикам услуг и процедур, установленных Единым стандартом обслуживания налогоплательщиков.;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сопровождение программного обеспечения ЕРЦ. Осуществление функций по тестированию новых версий, обновлений и дополнений программного обеспечения, проверке исправления выявленных замечаний и обнаруженных ошибок программного обеспечения, эксплуатируемого в ЕРЦ в части функций отдела, взаимодействие с разработчиками по выявленным ошибкам программного обеспечения;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участвовать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разъяснении применения законодательства о государственной регистрации юридических лиц и индивидуальных предпринимателей, в информационных мероприятиях;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осуществлять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обработку материалов регистрационных дел, оборот регистрационных дел внутри области и с другими регионы при изменении места нахождения юридических лиц и индивидуальных предпринимателей; 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направлять в адрес должностных лиц организаций уведомления о необходимости внесения достоверных сведений в Единый государственный реестр юридических лиц и необходимости приведения учредительных документов в соответствии с действующим 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законодательством о государственной регистрации;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3936D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обеспечивать</w:t>
      </w: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установленном порядке ведение делопроизводства, учет и хранение поступающей корреспонденции, документов с грифом «Для служебного пользования», бланков строгой отчетности и сдачу в архив документов Отдела;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формировать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установленную отчетность по предмету деятельности Отдела;</w:t>
      </w:r>
    </w:p>
    <w:p w:rsidR="00743039" w:rsidRPr="00596235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  соблюдать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правила внутреннего трудового распорядка и служебной дисциплины Межрайонной инспекции ФНС России № 4 по Тамбовской области при выполнении должностных обязан</w:t>
      </w:r>
      <w:r w:rsidR="00596235">
        <w:rPr>
          <w:rFonts w:ascii="Times New Roman" w:eastAsiaTheme="minorHAnsi" w:hAnsi="Times New Roman" w:cs="Times New Roman"/>
          <w:sz w:val="24"/>
          <w:szCs w:val="24"/>
          <w:lang w:eastAsia="en-US"/>
        </w:rPr>
        <w:t>ностей и полномочий;</w:t>
      </w:r>
    </w:p>
    <w:p w:rsidR="00743039" w:rsidRPr="00743039" w:rsidRDefault="003936DC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содержать</w:t>
      </w:r>
      <w:r w:rsidR="00743039"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порядке и чистоте свое рабочее место, а также соблюдает установленный порядок хранения материальных ценностей и документов.</w:t>
      </w:r>
    </w:p>
    <w:p w:rsidR="00743039" w:rsidRP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систематически повышать свой профессиональный уровень, изучать инструктивный материал, законодательные акты по вопросам</w:t>
      </w:r>
      <w:r w:rsidR="00596235">
        <w:rPr>
          <w:rFonts w:ascii="Times New Roman" w:eastAsiaTheme="minorHAnsi" w:hAnsi="Times New Roman" w:cs="Times New Roman"/>
          <w:sz w:val="24"/>
          <w:szCs w:val="24"/>
          <w:lang w:eastAsia="en-US"/>
        </w:rPr>
        <w:t>, входящим в компетенцию отдела;</w:t>
      </w:r>
    </w:p>
    <w:p w:rsidR="00743039" w:rsidRDefault="00743039" w:rsidP="00743039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43039">
        <w:rPr>
          <w:rFonts w:ascii="Times New Roman" w:eastAsiaTheme="minorHAnsi" w:hAnsi="Times New Roman" w:cs="Times New Roman"/>
          <w:sz w:val="24"/>
          <w:szCs w:val="24"/>
          <w:lang w:eastAsia="en-US"/>
        </w:rPr>
        <w:t>-    выполнять иные поручения начальника отдела, направленные на выполнение задач, предусмотренных положением об отделе регистрации, ведения реестров и обработки данных.</w:t>
      </w:r>
    </w:p>
    <w:p w:rsidR="00C352DF" w:rsidRPr="00A14492" w:rsidRDefault="00C352DF" w:rsidP="0074303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2E10AB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 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№4 по Тамбовской области, утверж</w:t>
      </w:r>
      <w:r w:rsidR="00F53868">
        <w:rPr>
          <w:rFonts w:ascii="Times New Roman" w:hAnsi="Times New Roman" w:cs="Times New Roman"/>
          <w:sz w:val="24"/>
          <w:szCs w:val="24"/>
        </w:rPr>
        <w:t>денным руководителем У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ФНС России по Тамбовской области </w:t>
      </w:r>
      <w:r w:rsidR="00F53868">
        <w:rPr>
          <w:rFonts w:ascii="Times New Roman" w:hAnsi="Times New Roman" w:cs="Times New Roman"/>
          <w:sz w:val="24"/>
          <w:szCs w:val="24"/>
          <w:u w:val="single"/>
        </w:rPr>
        <w:t>«12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F53868">
        <w:rPr>
          <w:rFonts w:ascii="Times New Roman" w:hAnsi="Times New Roman" w:cs="Times New Roman"/>
          <w:sz w:val="24"/>
          <w:szCs w:val="24"/>
          <w:u w:val="single"/>
        </w:rPr>
        <w:t xml:space="preserve"> мая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F53868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882666">
        <w:rPr>
          <w:rFonts w:ascii="Times New Roman" w:hAnsi="Times New Roman" w:cs="Times New Roman"/>
          <w:sz w:val="24"/>
          <w:szCs w:val="24"/>
        </w:rPr>
        <w:t xml:space="preserve"> г., п</w:t>
      </w:r>
      <w:r w:rsidR="00255D09" w:rsidRPr="00A14492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3F34BA">
        <w:rPr>
          <w:rFonts w:ascii="Times New Roman" w:hAnsi="Times New Roman" w:cs="Times New Roman"/>
          <w:sz w:val="24"/>
          <w:szCs w:val="24"/>
        </w:rPr>
        <w:t xml:space="preserve"> </w:t>
      </w:r>
      <w:r w:rsidR="003F34BA" w:rsidRPr="00882666">
        <w:rPr>
          <w:rFonts w:ascii="Times New Roman" w:hAnsi="Times New Roman" w:cs="Times New Roman"/>
          <w:sz w:val="24"/>
          <w:szCs w:val="24"/>
        </w:rPr>
        <w:t>регистрации, ведения реестров и обработки данных</w:t>
      </w:r>
      <w:r w:rsidR="00F53868">
        <w:rPr>
          <w:rFonts w:ascii="Times New Roman" w:hAnsi="Times New Roman" w:cs="Times New Roman"/>
          <w:sz w:val="24"/>
          <w:szCs w:val="24"/>
        </w:rPr>
        <w:t>, приказами У</w:t>
      </w:r>
      <w:r w:rsidR="00255D09" w:rsidRPr="00882666">
        <w:rPr>
          <w:rFonts w:ascii="Times New Roman" w:hAnsi="Times New Roman" w:cs="Times New Roman"/>
          <w:sz w:val="24"/>
          <w:szCs w:val="24"/>
        </w:rPr>
        <w:t>ФНС России по Тамбовской области, приказами инспекции, поручениями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руководства инспекции</w:t>
      </w:r>
      <w:r w:rsidR="00255D09" w:rsidRPr="00A14492">
        <w:rPr>
          <w:sz w:val="24"/>
          <w:szCs w:val="24"/>
        </w:rPr>
        <w:t>.</w:t>
      </w: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255D09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старший государственный налоговый инспектор вправе самостоятельно принимать решения  с учетом задач и функций, возложенных на  отдел регистрации, ведения реестров и обработки данных и в соответствии с должностными обязанностями по замещаемой должности гражданской службы. 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старший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информировать начальника отдела, устно и в виде служебной (докладной) записки, о ситуациях возникающих в отделе, с целью разрешения данных ситуаций;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635DD7" w:rsidRDefault="00635DD7" w:rsidP="00635D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F714F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71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77125" w:rsidRPr="00A1449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1F5F0B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юридических лиц;</w:t>
      </w:r>
    </w:p>
    <w:p w:rsidR="00611950" w:rsidRPr="00D33CF0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государственная регистрация физических лиц в качестве индивидуальных предпринимателей(глав кфх);</w:t>
      </w:r>
    </w:p>
    <w:p w:rsidR="00611950" w:rsidRPr="00A14492" w:rsidRDefault="00611950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33CF0">
        <w:rPr>
          <w:rFonts w:ascii="Times New Roman" w:hAnsi="Times New Roman" w:cs="Times New Roman"/>
          <w:color w:val="000000"/>
          <w:sz w:val="24"/>
          <w:szCs w:val="24"/>
        </w:rPr>
        <w:t>- предоставление сведений из ЕГРЮЛ, ЕГРИП и реестра дисквалифицированных лиц.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F714F7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E3F9D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F0B" w:rsidRDefault="00C352DF" w:rsidP="006F1C0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714F7" w:rsidRDefault="00F714F7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33CF0" w:rsidRDefault="00D33CF0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41E6" w:rsidRDefault="004941E6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F714F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714F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F714F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C352DF" w:rsidRPr="00F714F7" w:rsidTr="00C352DF">
        <w:tc>
          <w:tcPr>
            <w:tcW w:w="567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F714F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4F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352DF" w:rsidRPr="00050237" w:rsidRDefault="00C352DF" w:rsidP="0005023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F1C06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2E0" w:rsidRDefault="00FE42E0" w:rsidP="006F1C06">
      <w:pPr>
        <w:spacing w:after="0" w:line="240" w:lineRule="auto"/>
      </w:pPr>
      <w:r>
        <w:separator/>
      </w:r>
    </w:p>
  </w:endnote>
  <w:endnote w:type="continuationSeparator" w:id="0">
    <w:p w:rsidR="00FE42E0" w:rsidRDefault="00FE42E0" w:rsidP="006F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2E0" w:rsidRDefault="00FE42E0" w:rsidP="006F1C06">
      <w:pPr>
        <w:spacing w:after="0" w:line="240" w:lineRule="auto"/>
      </w:pPr>
      <w:r>
        <w:separator/>
      </w:r>
    </w:p>
  </w:footnote>
  <w:footnote w:type="continuationSeparator" w:id="0">
    <w:p w:rsidR="00FE42E0" w:rsidRDefault="00FE42E0" w:rsidP="006F1C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438"/>
    <w:rsid w:val="000349B8"/>
    <w:rsid w:val="00050237"/>
    <w:rsid w:val="00052C3E"/>
    <w:rsid w:val="000532C3"/>
    <w:rsid w:val="00053577"/>
    <w:rsid w:val="000A19E6"/>
    <w:rsid w:val="000B7745"/>
    <w:rsid w:val="000C49BC"/>
    <w:rsid w:val="000D18A3"/>
    <w:rsid w:val="000F1F31"/>
    <w:rsid w:val="001076E7"/>
    <w:rsid w:val="001623E8"/>
    <w:rsid w:val="001B05C9"/>
    <w:rsid w:val="001B0A71"/>
    <w:rsid w:val="001D0BCF"/>
    <w:rsid w:val="001F5F0B"/>
    <w:rsid w:val="0024180E"/>
    <w:rsid w:val="00255D09"/>
    <w:rsid w:val="0028071C"/>
    <w:rsid w:val="00284E32"/>
    <w:rsid w:val="002E10AB"/>
    <w:rsid w:val="002E3F9D"/>
    <w:rsid w:val="00330F32"/>
    <w:rsid w:val="003936DC"/>
    <w:rsid w:val="00394756"/>
    <w:rsid w:val="003F34BA"/>
    <w:rsid w:val="0043638A"/>
    <w:rsid w:val="00462438"/>
    <w:rsid w:val="004941E6"/>
    <w:rsid w:val="004C040B"/>
    <w:rsid w:val="004D7647"/>
    <w:rsid w:val="004E0B58"/>
    <w:rsid w:val="005121A2"/>
    <w:rsid w:val="00534762"/>
    <w:rsid w:val="005631F2"/>
    <w:rsid w:val="00572F76"/>
    <w:rsid w:val="00575A75"/>
    <w:rsid w:val="00594F21"/>
    <w:rsid w:val="00596235"/>
    <w:rsid w:val="00611950"/>
    <w:rsid w:val="00635585"/>
    <w:rsid w:val="00635DD7"/>
    <w:rsid w:val="006869E5"/>
    <w:rsid w:val="00694F90"/>
    <w:rsid w:val="006F1C06"/>
    <w:rsid w:val="00712555"/>
    <w:rsid w:val="00743039"/>
    <w:rsid w:val="00746460"/>
    <w:rsid w:val="00791305"/>
    <w:rsid w:val="007C5DD8"/>
    <w:rsid w:val="007F4119"/>
    <w:rsid w:val="00816040"/>
    <w:rsid w:val="00837539"/>
    <w:rsid w:val="00870429"/>
    <w:rsid w:val="00882666"/>
    <w:rsid w:val="008F0499"/>
    <w:rsid w:val="00984353"/>
    <w:rsid w:val="00A01B6E"/>
    <w:rsid w:val="00A14492"/>
    <w:rsid w:val="00A8006F"/>
    <w:rsid w:val="00B04586"/>
    <w:rsid w:val="00B127E6"/>
    <w:rsid w:val="00B971D8"/>
    <w:rsid w:val="00C31FEB"/>
    <w:rsid w:val="00C352DF"/>
    <w:rsid w:val="00C472BF"/>
    <w:rsid w:val="00C62C66"/>
    <w:rsid w:val="00C77125"/>
    <w:rsid w:val="00CF3A22"/>
    <w:rsid w:val="00D01090"/>
    <w:rsid w:val="00D33CF0"/>
    <w:rsid w:val="00DA0494"/>
    <w:rsid w:val="00DD400E"/>
    <w:rsid w:val="00DE5A4D"/>
    <w:rsid w:val="00E54C38"/>
    <w:rsid w:val="00E73F24"/>
    <w:rsid w:val="00ED050D"/>
    <w:rsid w:val="00EE08BE"/>
    <w:rsid w:val="00F03A71"/>
    <w:rsid w:val="00F27EAA"/>
    <w:rsid w:val="00F35F7A"/>
    <w:rsid w:val="00F53868"/>
    <w:rsid w:val="00F714F7"/>
    <w:rsid w:val="00FE42E0"/>
    <w:rsid w:val="00FF389D"/>
    <w:rsid w:val="00FF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577"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6">
    <w:name w:val="Strong"/>
    <w:uiPriority w:val="22"/>
    <w:qFormat/>
    <w:rsid w:val="005121A2"/>
    <w:rPr>
      <w:b/>
      <w:bCs/>
    </w:rPr>
  </w:style>
  <w:style w:type="paragraph" w:styleId="a7">
    <w:name w:val="header"/>
    <w:basedOn w:val="a"/>
    <w:link w:val="a8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F1C06"/>
  </w:style>
  <w:style w:type="paragraph" w:styleId="a9">
    <w:name w:val="footer"/>
    <w:basedOn w:val="a"/>
    <w:link w:val="aa"/>
    <w:uiPriority w:val="99"/>
    <w:unhideWhenUsed/>
    <w:rsid w:val="006F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F1C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1HBMB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235800621E493BBA1767C534414AF4371A332355E582F4BF412C3592C4658FB1411E3FF9585F0B3HBM6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4HBM1G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Администратор</cp:lastModifiedBy>
  <cp:revision>18</cp:revision>
  <dcterms:created xsi:type="dcterms:W3CDTF">2018-10-10T08:32:00Z</dcterms:created>
  <dcterms:modified xsi:type="dcterms:W3CDTF">2022-03-23T13:44:00Z</dcterms:modified>
</cp:coreProperties>
</file>